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1763E" w14:textId="77777777" w:rsidR="00BC149C" w:rsidRDefault="00BC149C" w:rsidP="00987770">
      <w:pPr>
        <w:rPr>
          <w:lang w:val="es-MX"/>
        </w:rPr>
      </w:pPr>
    </w:p>
    <w:p w14:paraId="7481F7F2" w14:textId="77777777" w:rsidR="003622D2" w:rsidRPr="000371EF" w:rsidRDefault="003622D2" w:rsidP="003622D2">
      <w:pPr>
        <w:spacing w:after="0"/>
        <w:jc w:val="right"/>
        <w:rPr>
          <w:rFonts w:ascii="Montserrat ExtraBold" w:hAnsi="Montserrat ExtraBold"/>
          <w:b/>
          <w:sz w:val="18"/>
          <w:szCs w:val="18"/>
          <w:lang w:val="es-MX"/>
        </w:rPr>
      </w:pPr>
      <w:r>
        <w:rPr>
          <w:rFonts w:ascii="Montserrat ExtraBold" w:hAnsi="Montserrat ExtraBold"/>
          <w:b/>
          <w:sz w:val="18"/>
          <w:szCs w:val="18"/>
          <w:lang w:val="es-MX"/>
        </w:rPr>
        <w:t>Dirección de Difusión y Relaciones Públicas</w:t>
      </w:r>
    </w:p>
    <w:p w14:paraId="3911ED6F" w14:textId="77777777" w:rsidR="006C4721" w:rsidRPr="000371EF" w:rsidRDefault="006C4721" w:rsidP="006C4721">
      <w:pPr>
        <w:spacing w:after="0"/>
        <w:rPr>
          <w:rFonts w:ascii="Montserrat" w:hAnsi="Montserrat"/>
          <w:lang w:val="es-MX"/>
        </w:rPr>
      </w:pPr>
    </w:p>
    <w:p w14:paraId="7FCE922A" w14:textId="184C8079" w:rsidR="006C4721" w:rsidRPr="000371EF" w:rsidRDefault="006C4721" w:rsidP="006C4721">
      <w:pPr>
        <w:spacing w:after="0"/>
        <w:jc w:val="right"/>
        <w:rPr>
          <w:rFonts w:ascii="Montserrat" w:hAnsi="Montserrat"/>
          <w:sz w:val="22"/>
          <w:szCs w:val="20"/>
          <w:lang w:val="es-MX"/>
        </w:rPr>
      </w:pPr>
      <w:r w:rsidRPr="000371EF">
        <w:rPr>
          <w:rFonts w:ascii="Montserrat" w:hAnsi="Montserrat"/>
          <w:sz w:val="22"/>
          <w:szCs w:val="20"/>
          <w:lang w:val="es-MX"/>
        </w:rPr>
        <w:t xml:space="preserve">Ciudad de México, a </w:t>
      </w:r>
      <w:r w:rsidR="00B415C8">
        <w:rPr>
          <w:rFonts w:ascii="Montserrat" w:hAnsi="Montserrat"/>
          <w:sz w:val="22"/>
          <w:szCs w:val="20"/>
          <w:lang w:val="es-MX"/>
        </w:rPr>
        <w:t>2</w:t>
      </w:r>
      <w:r w:rsidR="00987770">
        <w:rPr>
          <w:rFonts w:ascii="Montserrat" w:hAnsi="Montserrat"/>
          <w:sz w:val="22"/>
          <w:szCs w:val="20"/>
          <w:lang w:val="es-MX"/>
        </w:rPr>
        <w:t>3</w:t>
      </w:r>
      <w:r w:rsidR="00B415C8">
        <w:rPr>
          <w:rFonts w:ascii="Montserrat" w:hAnsi="Montserrat"/>
          <w:sz w:val="22"/>
          <w:szCs w:val="20"/>
          <w:lang w:val="es-MX"/>
        </w:rPr>
        <w:t xml:space="preserve"> d</w:t>
      </w:r>
      <w:r w:rsidRPr="000371EF">
        <w:rPr>
          <w:rFonts w:ascii="Montserrat" w:hAnsi="Montserrat"/>
          <w:sz w:val="22"/>
          <w:szCs w:val="20"/>
          <w:lang w:val="es-MX"/>
        </w:rPr>
        <w:t xml:space="preserve">e </w:t>
      </w:r>
      <w:r w:rsidR="001D41C8">
        <w:rPr>
          <w:rFonts w:ascii="Montserrat" w:hAnsi="Montserrat"/>
          <w:sz w:val="22"/>
          <w:szCs w:val="20"/>
          <w:lang w:val="es-MX"/>
        </w:rPr>
        <w:t>m</w:t>
      </w:r>
      <w:r w:rsidR="00B415C8">
        <w:rPr>
          <w:rFonts w:ascii="Montserrat" w:hAnsi="Montserrat"/>
          <w:sz w:val="22"/>
          <w:szCs w:val="20"/>
          <w:lang w:val="es-MX"/>
        </w:rPr>
        <w:t>arzo</w:t>
      </w:r>
      <w:r w:rsidRPr="000371EF">
        <w:rPr>
          <w:rFonts w:ascii="Montserrat" w:hAnsi="Montserrat"/>
          <w:sz w:val="22"/>
          <w:szCs w:val="20"/>
          <w:lang w:val="es-MX"/>
        </w:rPr>
        <w:t xml:space="preserve"> de 2019</w:t>
      </w:r>
    </w:p>
    <w:p w14:paraId="32CA431B" w14:textId="55F767C2" w:rsidR="006C4721" w:rsidRDefault="00B415C8" w:rsidP="006C4721">
      <w:pPr>
        <w:spacing w:after="0"/>
        <w:jc w:val="right"/>
        <w:rPr>
          <w:rFonts w:ascii="Montserrat" w:hAnsi="Montserrat"/>
          <w:sz w:val="22"/>
          <w:szCs w:val="20"/>
          <w:lang w:val="es-MX"/>
        </w:rPr>
      </w:pPr>
      <w:r>
        <w:rPr>
          <w:rFonts w:ascii="Montserrat" w:hAnsi="Montserrat"/>
          <w:sz w:val="22"/>
          <w:szCs w:val="20"/>
          <w:lang w:val="es-MX"/>
        </w:rPr>
        <w:t>Boletín núm. 39</w:t>
      </w:r>
      <w:r w:rsidR="000F10BD">
        <w:rPr>
          <w:rFonts w:ascii="Montserrat" w:hAnsi="Montserrat"/>
          <w:sz w:val="22"/>
          <w:szCs w:val="20"/>
          <w:lang w:val="es-MX"/>
        </w:rPr>
        <w:t>7</w:t>
      </w:r>
      <w:bookmarkStart w:id="0" w:name="_GoBack"/>
      <w:bookmarkEnd w:id="0"/>
    </w:p>
    <w:p w14:paraId="147D2160" w14:textId="77777777" w:rsidR="00B415C8" w:rsidRDefault="00B415C8" w:rsidP="006C4721">
      <w:pPr>
        <w:spacing w:after="0"/>
        <w:jc w:val="right"/>
        <w:rPr>
          <w:rFonts w:ascii="Montserrat" w:hAnsi="Montserrat"/>
          <w:sz w:val="22"/>
          <w:szCs w:val="20"/>
          <w:lang w:val="es-MX"/>
        </w:rPr>
      </w:pPr>
    </w:p>
    <w:p w14:paraId="4B91FC93" w14:textId="77777777" w:rsidR="00BF602F" w:rsidRPr="00BF602F" w:rsidRDefault="00BF602F" w:rsidP="00BF602F">
      <w:pPr>
        <w:shd w:val="clear" w:color="auto" w:fill="FFFFFF"/>
        <w:ind w:left="567" w:right="424"/>
        <w:jc w:val="center"/>
        <w:rPr>
          <w:rFonts w:ascii="Montserrat Light" w:hAnsi="Montserrat Light" w:cs="Calibri"/>
          <w:b/>
          <w:bCs/>
          <w:i/>
          <w:iCs/>
          <w:sz w:val="28"/>
          <w:szCs w:val="28"/>
          <w:lang w:val="es-MX"/>
        </w:rPr>
      </w:pPr>
      <w:r w:rsidRPr="00BF602F">
        <w:rPr>
          <w:rFonts w:ascii="Montserrat Light" w:hAnsi="Montserrat Light" w:cs="Calibri"/>
          <w:b/>
          <w:bCs/>
          <w:iCs/>
          <w:sz w:val="28"/>
          <w:szCs w:val="28"/>
          <w:lang w:val="es-MX"/>
        </w:rPr>
        <w:t>No te puedes perder las</w:t>
      </w:r>
      <w:r w:rsidRPr="00BF602F">
        <w:rPr>
          <w:rFonts w:ascii="Montserrat Light" w:hAnsi="Montserrat Light" w:cs="Calibri"/>
          <w:b/>
          <w:bCs/>
          <w:i/>
          <w:iCs/>
          <w:sz w:val="28"/>
          <w:szCs w:val="28"/>
          <w:lang w:val="es-MX"/>
        </w:rPr>
        <w:t xml:space="preserve"> Cajas mágicas</w:t>
      </w:r>
      <w:r w:rsidRPr="00BF602F">
        <w:rPr>
          <w:rFonts w:ascii="Montserrat Light" w:hAnsi="Montserrat Light" w:cs="Calibri"/>
          <w:b/>
          <w:bCs/>
          <w:iCs/>
          <w:sz w:val="28"/>
          <w:szCs w:val="28"/>
          <w:lang w:val="es-MX"/>
        </w:rPr>
        <w:t xml:space="preserve">, las obras en el autobús escénico </w:t>
      </w:r>
      <w:r w:rsidRPr="00BF602F">
        <w:rPr>
          <w:rFonts w:ascii="Montserrat Light" w:hAnsi="Montserrat Light" w:cs="Calibri"/>
          <w:b/>
          <w:bCs/>
          <w:i/>
          <w:iCs/>
          <w:sz w:val="28"/>
          <w:szCs w:val="28"/>
          <w:lang w:val="es-MX"/>
        </w:rPr>
        <w:t xml:space="preserve">Prometeo </w:t>
      </w:r>
      <w:r w:rsidRPr="00BF602F">
        <w:rPr>
          <w:rFonts w:ascii="Montserrat Light" w:hAnsi="Montserrat Light" w:cs="Calibri"/>
          <w:b/>
          <w:bCs/>
          <w:iCs/>
          <w:sz w:val="28"/>
          <w:szCs w:val="28"/>
          <w:lang w:val="es-MX"/>
        </w:rPr>
        <w:t>y talleres en el 12°Maratón de Teatro para Niñas, Niños y Jóvenes</w:t>
      </w:r>
    </w:p>
    <w:p w14:paraId="3A936E4B" w14:textId="77777777" w:rsidR="00BF602F" w:rsidRPr="00BF602F" w:rsidRDefault="00BF602F" w:rsidP="00BF602F">
      <w:pPr>
        <w:shd w:val="clear" w:color="auto" w:fill="FFFFFF"/>
        <w:spacing w:after="0"/>
        <w:jc w:val="center"/>
        <w:rPr>
          <w:rFonts w:ascii="Montserrat Light" w:hAnsi="Montserrat Light" w:cs="Calibri"/>
          <w:sz w:val="40"/>
          <w:szCs w:val="40"/>
          <w:lang w:val="es-MX"/>
        </w:rPr>
      </w:pPr>
    </w:p>
    <w:p w14:paraId="44FAF362" w14:textId="77777777" w:rsidR="00BF602F" w:rsidRPr="00BF602F" w:rsidRDefault="00BF602F" w:rsidP="00BF602F">
      <w:pPr>
        <w:pStyle w:val="Prrafodelista"/>
        <w:numPr>
          <w:ilvl w:val="0"/>
          <w:numId w:val="14"/>
        </w:numPr>
        <w:shd w:val="clear" w:color="auto" w:fill="FFFFFF"/>
        <w:spacing w:after="0"/>
        <w:ind w:left="0" w:firstLine="0"/>
        <w:contextualSpacing w:val="0"/>
        <w:jc w:val="both"/>
        <w:rPr>
          <w:rFonts w:ascii="Montserrat Light" w:hAnsi="Montserrat Light" w:cs="Calibri"/>
          <w:sz w:val="22"/>
          <w:szCs w:val="22"/>
          <w:lang w:val="es-MX"/>
        </w:rPr>
      </w:pPr>
      <w:r w:rsidRPr="00BF602F">
        <w:rPr>
          <w:rFonts w:ascii="Montserrat Light" w:eastAsia="Arial" w:hAnsi="Montserrat Light" w:cs="Arial"/>
          <w:sz w:val="28"/>
          <w:szCs w:val="28"/>
          <w:lang w:val="es-MX"/>
        </w:rPr>
        <w:t>Este sábado 23 de marzo en el Centro Cultural del Bosque a partir de las 10:00 horas</w:t>
      </w:r>
    </w:p>
    <w:p w14:paraId="48AD30A6" w14:textId="77777777" w:rsidR="00BF602F" w:rsidRPr="00BF602F" w:rsidRDefault="00BF602F" w:rsidP="00BF602F">
      <w:pPr>
        <w:shd w:val="clear" w:color="auto" w:fill="FFFFFF"/>
        <w:spacing w:after="0"/>
        <w:jc w:val="both"/>
        <w:rPr>
          <w:rFonts w:ascii="Montserrat Light" w:hAnsi="Montserrat Light"/>
          <w:sz w:val="26"/>
          <w:szCs w:val="26"/>
          <w:lang w:val="es-MX"/>
        </w:rPr>
      </w:pPr>
      <w:r w:rsidRPr="00BF602F">
        <w:rPr>
          <w:rFonts w:ascii="Montserrat Light" w:hAnsi="Montserrat Light" w:cs="Calibri"/>
          <w:sz w:val="28"/>
          <w:szCs w:val="28"/>
          <w:lang w:val="es-MX"/>
        </w:rPr>
        <w:t xml:space="preserve"> </w:t>
      </w:r>
      <w:r w:rsidRPr="00BF602F">
        <w:rPr>
          <w:rFonts w:ascii="Montserrat Light" w:hAnsi="Montserrat Light"/>
          <w:sz w:val="26"/>
          <w:szCs w:val="26"/>
          <w:lang w:val="es-MX"/>
        </w:rPr>
        <w:t> </w:t>
      </w:r>
    </w:p>
    <w:p w14:paraId="3730377B" w14:textId="3F25F068" w:rsidR="00BF602F" w:rsidRPr="00BF602F" w:rsidRDefault="00BF602F" w:rsidP="00BF602F">
      <w:pPr>
        <w:shd w:val="clear" w:color="auto" w:fill="FFFFFF"/>
        <w:spacing w:after="0"/>
        <w:jc w:val="both"/>
        <w:rPr>
          <w:rFonts w:ascii="Montserrat Light" w:hAnsi="Montserrat Light" w:cs="Arial"/>
          <w:bCs/>
          <w:color w:val="000000"/>
          <w:sz w:val="26"/>
          <w:szCs w:val="26"/>
          <w:lang w:val="es-MX"/>
        </w:rPr>
      </w:pPr>
      <w:r w:rsidRPr="00BF602F">
        <w:rPr>
          <w:rFonts w:ascii="Montserrat Light" w:hAnsi="Montserrat Light" w:cs="Arial"/>
          <w:bCs/>
          <w:color w:val="000000"/>
          <w:sz w:val="26"/>
          <w:szCs w:val="26"/>
          <w:lang w:val="es-MX"/>
        </w:rPr>
        <w:t xml:space="preserve">En conmemoración por el Día Mundial del Día Mundial del Teatro para niñas, niños y jóvenes, se llevará a cabo, este sábado 23 de marzo, el 12° Maratón de Teatro para Niñas, Niños y Jóvenes. Diez horas con actividades totalmente gratuitas dentro y fuera de los recintos del Centro Cultural del Bosque. </w:t>
      </w:r>
    </w:p>
    <w:p w14:paraId="4FCD4818" w14:textId="77777777" w:rsidR="00BF602F" w:rsidRPr="00BF602F" w:rsidRDefault="00BF602F" w:rsidP="00BF602F">
      <w:pPr>
        <w:shd w:val="clear" w:color="auto" w:fill="FFFFFF"/>
        <w:spacing w:after="0"/>
        <w:jc w:val="both"/>
        <w:rPr>
          <w:rFonts w:ascii="Montserrat Light" w:hAnsi="Montserrat Light" w:cs="Arial"/>
          <w:bCs/>
          <w:color w:val="000000"/>
          <w:sz w:val="26"/>
          <w:szCs w:val="26"/>
          <w:lang w:val="es-MX"/>
        </w:rPr>
      </w:pPr>
    </w:p>
    <w:p w14:paraId="11539577" w14:textId="77777777" w:rsidR="00BF602F" w:rsidRPr="00BF602F" w:rsidRDefault="00BF602F" w:rsidP="00BF602F">
      <w:pPr>
        <w:shd w:val="clear" w:color="auto" w:fill="FFFFFF"/>
        <w:spacing w:after="0"/>
        <w:jc w:val="both"/>
        <w:rPr>
          <w:rStyle w:val="normaltextrun"/>
          <w:rFonts w:ascii="Montserrat Light" w:hAnsi="Montserrat Light" w:cs="Arial"/>
          <w:sz w:val="26"/>
          <w:szCs w:val="26"/>
          <w:lang w:val="es-MX"/>
        </w:rPr>
      </w:pPr>
      <w:r w:rsidRPr="00BF602F">
        <w:rPr>
          <w:rFonts w:ascii="Montserrat Light" w:hAnsi="Montserrat Light" w:cs="Arial"/>
          <w:bCs/>
          <w:color w:val="000000"/>
          <w:sz w:val="26"/>
          <w:szCs w:val="26"/>
          <w:lang w:val="es-MX"/>
        </w:rPr>
        <w:t xml:space="preserve">Como parte de las actividades al aire libre destacan las </w:t>
      </w:r>
      <w:r w:rsidRPr="00BF602F">
        <w:rPr>
          <w:rFonts w:ascii="Montserrat Light" w:hAnsi="Montserrat Light" w:cs="Arial"/>
          <w:bCs/>
          <w:i/>
          <w:color w:val="000000"/>
          <w:sz w:val="26"/>
          <w:szCs w:val="26"/>
          <w:lang w:val="es-MX"/>
        </w:rPr>
        <w:t>Cajas mágicas,</w:t>
      </w:r>
      <w:r w:rsidRPr="00BF602F">
        <w:rPr>
          <w:rFonts w:ascii="Montserrat Light" w:hAnsi="Montserrat Light" w:cs="Arial"/>
          <w:bCs/>
          <w:color w:val="000000"/>
          <w:sz w:val="26"/>
          <w:szCs w:val="26"/>
          <w:lang w:val="es-MX"/>
        </w:rPr>
        <w:t xml:space="preserve"> d</w:t>
      </w:r>
      <w:r w:rsidRPr="00BF602F">
        <w:rPr>
          <w:rStyle w:val="normaltextrun"/>
          <w:rFonts w:ascii="Montserrat Light" w:hAnsi="Montserrat Light" w:cs="Arial"/>
          <w:sz w:val="26"/>
          <w:szCs w:val="26"/>
          <w:lang w:val="es-MX"/>
        </w:rPr>
        <w:t xml:space="preserve">ispositivos que presentarán espectáculos en miniatura </w:t>
      </w:r>
      <w:r w:rsidRPr="00BF602F">
        <w:rPr>
          <w:rFonts w:ascii="Montserrat Light" w:hAnsi="Montserrat Light"/>
          <w:sz w:val="26"/>
          <w:szCs w:val="26"/>
          <w:lang w:val="es-MX"/>
        </w:rPr>
        <w:t xml:space="preserve">que utilizan la técnica de títeres y el arte cinético, incorporando mecanismos provenientes de juguetes, autómatas y viejas tecnologías como guantes y varillas; una creación del </w:t>
      </w:r>
      <w:r w:rsidRPr="00BF602F">
        <w:rPr>
          <w:rStyle w:val="normaltextrun"/>
          <w:rFonts w:ascii="Montserrat Light" w:hAnsi="Montserrat Light" w:cs="Arial"/>
          <w:sz w:val="26"/>
          <w:szCs w:val="26"/>
          <w:lang w:val="es-MX"/>
        </w:rPr>
        <w:t>Laboratorio Mecánica en Miniatura.</w:t>
      </w:r>
    </w:p>
    <w:p w14:paraId="4E99BA6A" w14:textId="77777777" w:rsidR="00BF602F" w:rsidRPr="00BF602F" w:rsidRDefault="00BF602F" w:rsidP="00BF602F">
      <w:pPr>
        <w:shd w:val="clear" w:color="auto" w:fill="FFFFFF"/>
        <w:spacing w:after="0"/>
        <w:jc w:val="both"/>
        <w:rPr>
          <w:rFonts w:ascii="Montserrat Light" w:hAnsi="Montserrat Light"/>
          <w:sz w:val="26"/>
          <w:szCs w:val="26"/>
          <w:lang w:val="es-MX"/>
        </w:rPr>
      </w:pPr>
    </w:p>
    <w:p w14:paraId="7A915995" w14:textId="77777777" w:rsidR="00BF602F" w:rsidRPr="00BF602F" w:rsidRDefault="00BF602F" w:rsidP="00BF602F">
      <w:pPr>
        <w:shd w:val="clear" w:color="auto" w:fill="FFFFFF"/>
        <w:spacing w:after="0"/>
        <w:jc w:val="both"/>
        <w:rPr>
          <w:rFonts w:ascii="Montserrat Light" w:hAnsi="Montserrat Light"/>
          <w:sz w:val="26"/>
          <w:szCs w:val="26"/>
          <w:lang w:val="es-MX"/>
        </w:rPr>
      </w:pPr>
      <w:r w:rsidRPr="00BF602F">
        <w:rPr>
          <w:rFonts w:ascii="Montserrat Light" w:hAnsi="Montserrat Light"/>
          <w:sz w:val="26"/>
          <w:szCs w:val="26"/>
          <w:lang w:val="es-MX"/>
        </w:rPr>
        <w:t xml:space="preserve">Las </w:t>
      </w:r>
      <w:r w:rsidRPr="00BF602F">
        <w:rPr>
          <w:rFonts w:ascii="Montserrat Light" w:hAnsi="Montserrat Light"/>
          <w:i/>
          <w:sz w:val="26"/>
          <w:szCs w:val="26"/>
          <w:lang w:val="es-MX"/>
        </w:rPr>
        <w:t>Cajas mágicas</w:t>
      </w:r>
      <w:r w:rsidRPr="00BF602F">
        <w:rPr>
          <w:rFonts w:ascii="Montserrat Light" w:hAnsi="Montserrat Light"/>
          <w:sz w:val="26"/>
          <w:szCs w:val="26"/>
          <w:lang w:val="es-MX"/>
        </w:rPr>
        <w:t xml:space="preserve"> estarán instaladas en diversos puntos del Centro Cultural y el público podrá apreciar las obras </w:t>
      </w:r>
      <w:r w:rsidRPr="00BF602F">
        <w:rPr>
          <w:rFonts w:ascii="Montserrat Light" w:hAnsi="Montserrat Light"/>
          <w:i/>
          <w:sz w:val="26"/>
          <w:szCs w:val="26"/>
          <w:lang w:val="es-MX"/>
        </w:rPr>
        <w:t xml:space="preserve">En el ring, Serenata, Ruperto, El faro, Madame </w:t>
      </w:r>
      <w:proofErr w:type="spellStart"/>
      <w:r w:rsidRPr="00BF602F">
        <w:rPr>
          <w:rFonts w:ascii="Montserrat Light" w:hAnsi="Montserrat Light"/>
          <w:i/>
          <w:sz w:val="26"/>
          <w:szCs w:val="26"/>
          <w:lang w:val="es-MX"/>
        </w:rPr>
        <w:t>Butterfly</w:t>
      </w:r>
      <w:proofErr w:type="spellEnd"/>
      <w:r w:rsidRPr="00BF602F">
        <w:rPr>
          <w:rFonts w:ascii="Montserrat Light" w:hAnsi="Montserrat Light"/>
          <w:sz w:val="26"/>
          <w:szCs w:val="26"/>
          <w:lang w:val="es-MX"/>
        </w:rPr>
        <w:t xml:space="preserve"> e </w:t>
      </w:r>
      <w:r w:rsidRPr="00BF602F">
        <w:rPr>
          <w:rFonts w:ascii="Montserrat Light" w:hAnsi="Montserrat Light"/>
          <w:i/>
          <w:sz w:val="26"/>
          <w:szCs w:val="26"/>
          <w:lang w:val="es-MX"/>
        </w:rPr>
        <w:t>Intercambio estelar</w:t>
      </w:r>
      <w:r w:rsidRPr="00BF602F">
        <w:rPr>
          <w:rFonts w:ascii="Montserrat Light" w:hAnsi="Montserrat Light"/>
          <w:sz w:val="26"/>
          <w:szCs w:val="26"/>
          <w:lang w:val="es-MX"/>
        </w:rPr>
        <w:t>, todas con una duración de 2 minutos y diversas técnicas de manipulación.</w:t>
      </w:r>
    </w:p>
    <w:p w14:paraId="3526AA9B" w14:textId="77777777" w:rsidR="00BF602F" w:rsidRPr="00BF602F" w:rsidRDefault="00BF602F" w:rsidP="00BF602F">
      <w:pPr>
        <w:shd w:val="clear" w:color="auto" w:fill="FFFFFF"/>
        <w:spacing w:after="0"/>
        <w:jc w:val="both"/>
        <w:rPr>
          <w:rFonts w:ascii="Montserrat Light" w:hAnsi="Montserrat Light"/>
          <w:sz w:val="26"/>
          <w:szCs w:val="26"/>
          <w:lang w:val="es-MX"/>
        </w:rPr>
      </w:pPr>
    </w:p>
    <w:p w14:paraId="276BD15B" w14:textId="77777777" w:rsidR="00BF602F" w:rsidRPr="00BF602F" w:rsidRDefault="00BF602F" w:rsidP="00BF602F">
      <w:pPr>
        <w:shd w:val="clear" w:color="auto" w:fill="FFFFFF"/>
        <w:spacing w:after="0"/>
        <w:jc w:val="both"/>
        <w:rPr>
          <w:rStyle w:val="normaltextrun"/>
          <w:rFonts w:ascii="Montserrat Light" w:hAnsi="Montserrat Light" w:cs="Arial"/>
          <w:bCs/>
          <w:i/>
          <w:color w:val="000000"/>
          <w:sz w:val="26"/>
          <w:szCs w:val="26"/>
          <w:shd w:val="clear" w:color="auto" w:fill="FFFFFF"/>
          <w:lang w:val="es-MX"/>
        </w:rPr>
      </w:pPr>
      <w:r w:rsidRPr="00BF602F">
        <w:rPr>
          <w:rFonts w:ascii="Montserrat Light" w:hAnsi="Montserrat Light"/>
          <w:sz w:val="26"/>
          <w:szCs w:val="26"/>
          <w:lang w:val="es-MX"/>
        </w:rPr>
        <w:t xml:space="preserve">Por otro lado, </w:t>
      </w:r>
      <w:r w:rsidRPr="00BF602F">
        <w:rPr>
          <w:rFonts w:ascii="Montserrat Light" w:hAnsi="Montserrat Light"/>
          <w:i/>
          <w:sz w:val="26"/>
          <w:szCs w:val="26"/>
          <w:lang w:val="es-MX"/>
        </w:rPr>
        <w:t>Prometeo</w:t>
      </w:r>
      <w:r w:rsidRPr="00BF602F">
        <w:rPr>
          <w:rFonts w:ascii="Montserrat Light" w:hAnsi="Montserrat Light"/>
          <w:sz w:val="26"/>
          <w:szCs w:val="26"/>
          <w:lang w:val="es-MX"/>
        </w:rPr>
        <w:t xml:space="preserve">, escenario itinerante divulgador de ciencia y tecnología de la UNAM, formará parte de este gran festejo y en él se presentarán las obras </w:t>
      </w:r>
      <w:proofErr w:type="spellStart"/>
      <w:r w:rsidRPr="00BF602F">
        <w:rPr>
          <w:rStyle w:val="spellingerror"/>
          <w:rFonts w:ascii="Montserrat Light" w:hAnsi="Montserrat Light" w:cs="Arial"/>
          <w:bCs/>
          <w:i/>
          <w:color w:val="000000"/>
          <w:sz w:val="26"/>
          <w:szCs w:val="26"/>
          <w:shd w:val="clear" w:color="auto" w:fill="FFFFFF"/>
          <w:lang w:val="es-MX"/>
        </w:rPr>
        <w:t>Domus</w:t>
      </w:r>
      <w:proofErr w:type="spellEnd"/>
      <w:r w:rsidRPr="00BF602F">
        <w:rPr>
          <w:rStyle w:val="normaltextrun"/>
          <w:rFonts w:ascii="Montserrat Light" w:hAnsi="Montserrat Light" w:cs="Arial"/>
          <w:bCs/>
          <w:i/>
          <w:color w:val="000000"/>
          <w:sz w:val="26"/>
          <w:szCs w:val="26"/>
          <w:shd w:val="clear" w:color="auto" w:fill="FFFFFF"/>
          <w:lang w:val="es-MX"/>
        </w:rPr>
        <w:t xml:space="preserve">. De la evolución a la extinción; Nadadores de cuentos; Vilma, Pol y el viento; Un pato no tan feo </w:t>
      </w:r>
      <w:r w:rsidRPr="00BF602F">
        <w:rPr>
          <w:rStyle w:val="normaltextrun"/>
          <w:rFonts w:ascii="Montserrat Light" w:hAnsi="Montserrat Light" w:cs="Arial"/>
          <w:bCs/>
          <w:color w:val="000000"/>
          <w:sz w:val="26"/>
          <w:szCs w:val="26"/>
          <w:shd w:val="clear" w:color="auto" w:fill="FFFFFF"/>
          <w:lang w:val="es-MX"/>
        </w:rPr>
        <w:t xml:space="preserve">y </w:t>
      </w:r>
      <w:r w:rsidRPr="00BF602F">
        <w:rPr>
          <w:rStyle w:val="normaltextrun"/>
          <w:rFonts w:ascii="Montserrat Light" w:hAnsi="Montserrat Light" w:cs="Arial"/>
          <w:bCs/>
          <w:i/>
          <w:color w:val="000000"/>
          <w:sz w:val="26"/>
          <w:szCs w:val="26"/>
          <w:shd w:val="clear" w:color="auto" w:fill="FFFFFF"/>
          <w:lang w:val="es-MX"/>
        </w:rPr>
        <w:t xml:space="preserve">Papá está en la Atlántida. </w:t>
      </w:r>
    </w:p>
    <w:p w14:paraId="6E4B49C0" w14:textId="77777777" w:rsidR="00BF602F" w:rsidRPr="00BF602F" w:rsidRDefault="00BF602F" w:rsidP="00BF602F">
      <w:pPr>
        <w:shd w:val="clear" w:color="auto" w:fill="FFFFFF"/>
        <w:spacing w:after="0"/>
        <w:jc w:val="both"/>
        <w:rPr>
          <w:rStyle w:val="normaltextrun"/>
          <w:rFonts w:ascii="Montserrat Light" w:hAnsi="Montserrat Light" w:cs="Arial"/>
          <w:bCs/>
          <w:i/>
          <w:color w:val="000000"/>
          <w:sz w:val="26"/>
          <w:szCs w:val="26"/>
          <w:shd w:val="clear" w:color="auto" w:fill="FFFFFF"/>
          <w:lang w:val="es-MX"/>
        </w:rPr>
      </w:pPr>
    </w:p>
    <w:p w14:paraId="595945B5" w14:textId="77777777" w:rsidR="00BF602F" w:rsidRPr="00BF602F" w:rsidRDefault="00BF602F" w:rsidP="00BF602F">
      <w:pPr>
        <w:shd w:val="clear" w:color="auto" w:fill="FFFFFF"/>
        <w:spacing w:after="0"/>
        <w:jc w:val="both"/>
        <w:rPr>
          <w:rStyle w:val="normaltextrun"/>
          <w:rFonts w:ascii="Montserrat Light" w:hAnsi="Montserrat Light" w:cs="Arial"/>
          <w:bCs/>
          <w:i/>
          <w:color w:val="000000"/>
          <w:sz w:val="26"/>
          <w:szCs w:val="26"/>
          <w:shd w:val="clear" w:color="auto" w:fill="FFFFFF"/>
          <w:lang w:val="es-MX"/>
        </w:rPr>
      </w:pPr>
    </w:p>
    <w:p w14:paraId="50D40D71" w14:textId="77777777" w:rsidR="00BF602F" w:rsidRPr="00BF602F" w:rsidRDefault="00BF602F" w:rsidP="00BF602F">
      <w:pPr>
        <w:shd w:val="clear" w:color="auto" w:fill="FFFFFF"/>
        <w:spacing w:after="0"/>
        <w:jc w:val="both"/>
        <w:rPr>
          <w:rStyle w:val="normaltextrun"/>
          <w:rFonts w:ascii="Montserrat Light" w:hAnsi="Montserrat Light" w:cs="Arial"/>
          <w:bCs/>
          <w:i/>
          <w:color w:val="000000"/>
          <w:sz w:val="26"/>
          <w:szCs w:val="26"/>
          <w:shd w:val="clear" w:color="auto" w:fill="FFFFFF"/>
          <w:lang w:val="es-MX"/>
        </w:rPr>
      </w:pPr>
    </w:p>
    <w:p w14:paraId="721475F9" w14:textId="77777777" w:rsidR="00BF602F" w:rsidRPr="00BF602F" w:rsidRDefault="00BF602F" w:rsidP="00BF602F">
      <w:pPr>
        <w:shd w:val="clear" w:color="auto" w:fill="FFFFFF"/>
        <w:spacing w:after="0"/>
        <w:jc w:val="both"/>
        <w:rPr>
          <w:rStyle w:val="normaltextrun"/>
          <w:rFonts w:ascii="Montserrat Light" w:hAnsi="Montserrat Light" w:cs="Arial"/>
          <w:bCs/>
          <w:i/>
          <w:color w:val="000000"/>
          <w:sz w:val="26"/>
          <w:szCs w:val="26"/>
          <w:shd w:val="clear" w:color="auto" w:fill="FFFFFF"/>
          <w:lang w:val="es-MX"/>
        </w:rPr>
      </w:pPr>
    </w:p>
    <w:p w14:paraId="15FECE11" w14:textId="77777777" w:rsidR="00BF602F" w:rsidRPr="00BF602F" w:rsidRDefault="00BF602F" w:rsidP="00BF602F">
      <w:pPr>
        <w:shd w:val="clear" w:color="auto" w:fill="FFFFFF"/>
        <w:spacing w:after="0"/>
        <w:jc w:val="both"/>
        <w:rPr>
          <w:rStyle w:val="normaltextrun"/>
          <w:rFonts w:ascii="Montserrat Light" w:hAnsi="Montserrat Light" w:cs="Arial"/>
          <w:bCs/>
          <w:i/>
          <w:color w:val="000000"/>
          <w:sz w:val="26"/>
          <w:szCs w:val="26"/>
          <w:shd w:val="clear" w:color="auto" w:fill="FFFFFF"/>
          <w:lang w:val="es-MX"/>
        </w:rPr>
      </w:pPr>
    </w:p>
    <w:p w14:paraId="6B341859" w14:textId="77777777" w:rsidR="00BF602F" w:rsidRPr="00BF602F" w:rsidRDefault="00BF602F" w:rsidP="00BF602F">
      <w:pPr>
        <w:shd w:val="clear" w:color="auto" w:fill="FFFFFF"/>
        <w:spacing w:after="0"/>
        <w:jc w:val="both"/>
        <w:rPr>
          <w:rFonts w:ascii="Montserrat Light" w:hAnsi="Montserrat Light"/>
          <w:sz w:val="26"/>
          <w:szCs w:val="26"/>
          <w:lang w:val="es-MX"/>
        </w:rPr>
      </w:pPr>
      <w:r w:rsidRPr="00BF602F">
        <w:rPr>
          <w:rFonts w:ascii="Montserrat Light" w:hAnsi="Montserrat Light"/>
          <w:sz w:val="26"/>
          <w:szCs w:val="26"/>
          <w:lang w:val="es-MX"/>
        </w:rPr>
        <w:t xml:space="preserve">Además, se ofrecerán talleres de teatro sobre diversas disciplinas de las artes escénicas para niñas, niños y jóvenes, con los siguientes títulos: Encuadernando mi obra, Taller de títeres: Sombras traviesas, Distintos pero iguales, Combate escénico, Acrobacia de piso, Títeres objetos, Mariposas/murciélagos de papel: hablando de diversidad y conservación, y Mini rally teatral. </w:t>
      </w:r>
    </w:p>
    <w:p w14:paraId="4896F4AF" w14:textId="77777777" w:rsidR="00BF602F" w:rsidRPr="00BF602F" w:rsidRDefault="00BF602F" w:rsidP="00BF602F">
      <w:pPr>
        <w:shd w:val="clear" w:color="auto" w:fill="FFFFFF"/>
        <w:spacing w:after="0"/>
        <w:jc w:val="both"/>
        <w:rPr>
          <w:rFonts w:ascii="Montserrat Light" w:hAnsi="Montserrat Light"/>
          <w:sz w:val="26"/>
          <w:szCs w:val="26"/>
          <w:lang w:val="es-MX"/>
        </w:rPr>
      </w:pPr>
    </w:p>
    <w:p w14:paraId="6235BC35" w14:textId="77777777" w:rsidR="00BF602F" w:rsidRPr="00BF602F" w:rsidRDefault="00BF602F" w:rsidP="00BF602F">
      <w:pPr>
        <w:shd w:val="clear" w:color="auto" w:fill="FFFFFF"/>
        <w:spacing w:after="0"/>
        <w:jc w:val="both"/>
        <w:rPr>
          <w:rFonts w:ascii="Montserrat Light" w:hAnsi="Montserrat Light"/>
          <w:sz w:val="26"/>
          <w:szCs w:val="26"/>
          <w:lang w:val="es-MX"/>
        </w:rPr>
      </w:pPr>
      <w:r w:rsidRPr="00BF602F">
        <w:rPr>
          <w:rFonts w:ascii="Montserrat Light" w:hAnsi="Montserrat Light"/>
          <w:sz w:val="26"/>
          <w:szCs w:val="26"/>
          <w:lang w:val="es-MX"/>
        </w:rPr>
        <w:t xml:space="preserve">Como en ediciones pasadas, el maratón también contará con la presencia del show </w:t>
      </w:r>
      <w:r w:rsidRPr="00BF602F">
        <w:rPr>
          <w:rFonts w:ascii="Montserrat Light" w:hAnsi="Montserrat Light"/>
          <w:i/>
          <w:sz w:val="26"/>
          <w:szCs w:val="26"/>
          <w:lang w:val="es-MX"/>
        </w:rPr>
        <w:t>Radio Bocina</w:t>
      </w:r>
      <w:r w:rsidRPr="00BF602F">
        <w:rPr>
          <w:rFonts w:ascii="Montserrat Light" w:hAnsi="Montserrat Light"/>
          <w:sz w:val="26"/>
          <w:szCs w:val="26"/>
          <w:lang w:val="es-MX"/>
        </w:rPr>
        <w:t xml:space="preserve">, coordinado por el Centro Cultural de España en México, que consiste en una transmisión en vivo con jóvenes locutores que realizarán un programa especial sobre el Maratón y en el que podrán invitar a directores, actores, actrices y público a platicar. </w:t>
      </w:r>
    </w:p>
    <w:p w14:paraId="428226E7" w14:textId="77777777" w:rsidR="00BF602F" w:rsidRPr="00BF602F" w:rsidRDefault="00BF602F" w:rsidP="00BF602F">
      <w:pPr>
        <w:shd w:val="clear" w:color="auto" w:fill="FFFFFF"/>
        <w:spacing w:after="0"/>
        <w:jc w:val="both"/>
        <w:rPr>
          <w:rFonts w:ascii="Montserrat Light" w:hAnsi="Montserrat Light"/>
          <w:sz w:val="26"/>
          <w:szCs w:val="26"/>
          <w:lang w:val="es-MX"/>
        </w:rPr>
      </w:pPr>
    </w:p>
    <w:p w14:paraId="161B4A1B" w14:textId="77777777" w:rsidR="00BF602F" w:rsidRPr="00BF602F" w:rsidRDefault="00BF602F" w:rsidP="00BF602F">
      <w:pPr>
        <w:shd w:val="clear" w:color="auto" w:fill="FFFFFF"/>
        <w:spacing w:after="0"/>
        <w:jc w:val="both"/>
        <w:rPr>
          <w:rFonts w:ascii="Montserrat Light" w:hAnsi="Montserrat Light"/>
          <w:sz w:val="26"/>
          <w:szCs w:val="26"/>
          <w:lang w:val="es-MX"/>
        </w:rPr>
      </w:pPr>
      <w:r w:rsidRPr="00BF602F">
        <w:rPr>
          <w:rFonts w:ascii="Montserrat Light" w:hAnsi="Montserrat Light"/>
          <w:sz w:val="26"/>
          <w:szCs w:val="26"/>
          <w:lang w:val="es-MX"/>
        </w:rPr>
        <w:t xml:space="preserve">Por último, se ofrecerán actividades dirigidas a personas interesadas en el quehacer teatral en general, como la presentación del libro de la convocatoria 2018 del </w:t>
      </w:r>
      <w:r w:rsidRPr="00BF602F">
        <w:rPr>
          <w:rFonts w:ascii="Montserrat Light" w:hAnsi="Montserrat Light"/>
          <w:i/>
          <w:sz w:val="26"/>
          <w:szCs w:val="26"/>
          <w:lang w:val="es-MX"/>
        </w:rPr>
        <w:t>Pequeño Gran Escritor</w:t>
      </w:r>
      <w:r w:rsidRPr="00BF602F">
        <w:rPr>
          <w:rFonts w:ascii="Montserrat Light" w:hAnsi="Montserrat Light"/>
          <w:sz w:val="26"/>
          <w:szCs w:val="26"/>
          <w:lang w:val="es-MX"/>
        </w:rPr>
        <w:t>, que contiene cuentos de pequeños autores de entre 8 y 12 años, además del conversatorio titulado Procesos creativos del teatro libres de estereotipos para jóvenes audiencias.</w:t>
      </w:r>
    </w:p>
    <w:p w14:paraId="257089DB" w14:textId="77777777" w:rsidR="00BF602F" w:rsidRPr="00BF602F" w:rsidRDefault="00BF602F" w:rsidP="00BF602F">
      <w:pPr>
        <w:shd w:val="clear" w:color="auto" w:fill="FFFFFF"/>
        <w:spacing w:after="0"/>
        <w:jc w:val="both"/>
        <w:rPr>
          <w:rFonts w:ascii="Montserrat Light" w:hAnsi="Montserrat Light" w:cs="Arial"/>
          <w:color w:val="0000FF"/>
          <w:sz w:val="26"/>
          <w:szCs w:val="26"/>
          <w:u w:val="single"/>
          <w:lang w:val="es-MX"/>
        </w:rPr>
      </w:pPr>
      <w:r w:rsidRPr="00BF602F">
        <w:rPr>
          <w:rFonts w:ascii="Montserrat Light" w:hAnsi="Montserrat Light"/>
          <w:sz w:val="26"/>
          <w:szCs w:val="26"/>
          <w:lang w:val="es-MX"/>
        </w:rPr>
        <w:t xml:space="preserve">Para mayor información se pueden consultar </w:t>
      </w:r>
      <w:r w:rsidRPr="00BF602F">
        <w:rPr>
          <w:rFonts w:ascii="Montserrat Light" w:hAnsi="Montserrat Light"/>
          <w:color w:val="000000"/>
          <w:sz w:val="26"/>
          <w:szCs w:val="26"/>
          <w:lang w:val="es-MX"/>
        </w:rPr>
        <w:t>las redes sociales de la Coordinación Nacional de Teatro: @</w:t>
      </w:r>
      <w:proofErr w:type="spellStart"/>
      <w:r w:rsidRPr="00BF602F">
        <w:rPr>
          <w:rFonts w:ascii="Montserrat Light" w:hAnsi="Montserrat Light"/>
          <w:color w:val="000000"/>
          <w:sz w:val="26"/>
          <w:szCs w:val="26"/>
          <w:lang w:val="es-MX"/>
        </w:rPr>
        <w:t>teatroinbal</w:t>
      </w:r>
      <w:proofErr w:type="spellEnd"/>
      <w:r w:rsidRPr="00BF602F">
        <w:rPr>
          <w:rFonts w:ascii="Montserrat Light" w:hAnsi="Montserrat Light"/>
          <w:color w:val="000000"/>
          <w:sz w:val="26"/>
          <w:szCs w:val="26"/>
          <w:lang w:val="es-MX"/>
        </w:rPr>
        <w:t xml:space="preserve"> en Facebook, </w:t>
      </w:r>
      <w:proofErr w:type="spellStart"/>
      <w:r w:rsidRPr="00BF602F">
        <w:rPr>
          <w:rFonts w:ascii="Montserrat Light" w:hAnsi="Montserrat Light"/>
          <w:color w:val="000000"/>
          <w:sz w:val="26"/>
          <w:szCs w:val="26"/>
          <w:lang w:val="es-MX"/>
        </w:rPr>
        <w:t>Twitter</w:t>
      </w:r>
      <w:proofErr w:type="spellEnd"/>
      <w:r w:rsidRPr="00BF602F">
        <w:rPr>
          <w:rFonts w:ascii="Montserrat Light" w:hAnsi="Montserrat Light"/>
          <w:color w:val="000000"/>
          <w:sz w:val="26"/>
          <w:szCs w:val="26"/>
          <w:lang w:val="es-MX"/>
        </w:rPr>
        <w:t xml:space="preserve"> e </w:t>
      </w:r>
      <w:proofErr w:type="spellStart"/>
      <w:r w:rsidRPr="00BF602F">
        <w:rPr>
          <w:rFonts w:ascii="Montserrat Light" w:hAnsi="Montserrat Light"/>
          <w:color w:val="000000"/>
          <w:sz w:val="26"/>
          <w:szCs w:val="26"/>
          <w:lang w:val="es-MX"/>
        </w:rPr>
        <w:t>Instagram</w:t>
      </w:r>
      <w:proofErr w:type="spellEnd"/>
      <w:r w:rsidRPr="00BF602F">
        <w:rPr>
          <w:rFonts w:ascii="Montserrat Light" w:hAnsi="Montserrat Light"/>
          <w:color w:val="000000"/>
          <w:sz w:val="26"/>
          <w:szCs w:val="26"/>
          <w:lang w:val="es-MX"/>
        </w:rPr>
        <w:t>.</w:t>
      </w:r>
    </w:p>
    <w:p w14:paraId="35A80126" w14:textId="77777777" w:rsidR="00BF602F" w:rsidRPr="002E0AC4" w:rsidRDefault="00BF602F" w:rsidP="00BF602F">
      <w:pPr>
        <w:shd w:val="clear" w:color="auto" w:fill="FFFFFF"/>
        <w:spacing w:after="0"/>
        <w:jc w:val="center"/>
        <w:rPr>
          <w:rFonts w:ascii="Montserrat Light" w:hAnsi="Montserrat Light"/>
          <w:sz w:val="26"/>
          <w:szCs w:val="26"/>
        </w:rPr>
      </w:pPr>
      <w:r w:rsidRPr="002E0AC4">
        <w:rPr>
          <w:rFonts w:ascii="Montserrat Light" w:hAnsi="Montserrat Light"/>
          <w:sz w:val="26"/>
          <w:szCs w:val="26"/>
        </w:rPr>
        <w:t>---000---</w:t>
      </w:r>
    </w:p>
    <w:p w14:paraId="554F7EE3" w14:textId="3EC94CBE" w:rsidR="004A4086" w:rsidRPr="003D0335" w:rsidRDefault="004A4086" w:rsidP="00BF602F">
      <w:pPr>
        <w:pStyle w:val="m-5798455607717663493ydpcb82427amsonormal"/>
        <w:shd w:val="clear" w:color="auto" w:fill="FFFFFF"/>
        <w:spacing w:before="0" w:beforeAutospacing="0" w:after="0" w:afterAutospacing="0"/>
        <w:jc w:val="center"/>
        <w:rPr>
          <w:rFonts w:ascii="Montserrat Light" w:hAnsi="Montserrat Light" w:cs="Arial"/>
          <w:color w:val="222222"/>
          <w:lang w:val="es-MX"/>
        </w:rPr>
      </w:pPr>
    </w:p>
    <w:p w14:paraId="77C2A5B2" w14:textId="3E041666" w:rsidR="006C4721" w:rsidRPr="003D0335" w:rsidRDefault="006C4721" w:rsidP="00BF602F">
      <w:pPr>
        <w:pStyle w:val="m-5798455607717663493ydpcb82427amsonormal"/>
        <w:shd w:val="clear" w:color="auto" w:fill="FFFFFF"/>
        <w:spacing w:before="0" w:beforeAutospacing="0" w:after="0" w:afterAutospacing="0"/>
        <w:rPr>
          <w:rFonts w:ascii="Montserrat Light" w:hAnsi="Montserrat Light"/>
        </w:rPr>
      </w:pPr>
    </w:p>
    <w:sectPr w:rsidR="006C4721" w:rsidRPr="003D0335" w:rsidSect="00B415C8">
      <w:headerReference w:type="even" r:id="rId8"/>
      <w:headerReference w:type="default" r:id="rId9"/>
      <w:footerReference w:type="default" r:id="rId10"/>
      <w:headerReference w:type="first" r:id="rId11"/>
      <w:pgSz w:w="12240" w:h="15840" w:code="1"/>
      <w:pgMar w:top="1134" w:right="1183" w:bottom="1701" w:left="1134" w:header="1531" w:footer="155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64538" w14:textId="77777777" w:rsidR="001C1A1B" w:rsidRDefault="001C1A1B">
      <w:pPr>
        <w:spacing w:after="0"/>
      </w:pPr>
      <w:r>
        <w:separator/>
      </w:r>
    </w:p>
  </w:endnote>
  <w:endnote w:type="continuationSeparator" w:id="0">
    <w:p w14:paraId="236A4110" w14:textId="77777777" w:rsidR="001C1A1B" w:rsidRDefault="001C1A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tserrat regular">
    <w:altName w:val="Times New Roman"/>
    <w:charset w:val="4D"/>
    <w:family w:val="auto"/>
    <w:pitch w:val="variable"/>
    <w:sig w:usb0="8000002F" w:usb1="4000204A" w:usb2="00000000" w:usb3="00000000" w:csb0="00000001" w:csb1="00000000"/>
  </w:font>
  <w:font w:name="Montserrat ExtraBold">
    <w:altName w:val="Courier New"/>
    <w:charset w:val="00"/>
    <w:family w:val="auto"/>
    <w:pitch w:val="variable"/>
    <w:sig w:usb0="00000001" w:usb1="00000003" w:usb2="00000000" w:usb3="00000000" w:csb0="00000197" w:csb1="00000000"/>
  </w:font>
  <w:font w:name="Montserrat">
    <w:altName w:val="Calibri"/>
    <w:charset w:val="00"/>
    <w:family w:val="auto"/>
    <w:pitch w:val="variable"/>
    <w:sig w:usb0="2000020F" w:usb1="00000003" w:usb2="00000000" w:usb3="00000000" w:csb0="00000197" w:csb1="00000000"/>
  </w:font>
  <w:font w:name="Montserrat Light">
    <w:panose1 w:val="000000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tserrat SemiBold">
    <w:altName w:val="Courier New"/>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F4B07" w14:textId="77777777" w:rsidR="007B357C" w:rsidRDefault="00230AB7">
    <w:pPr>
      <w:pStyle w:val="Piedepgina"/>
    </w:pPr>
    <w:r>
      <w:rPr>
        <w:noProof/>
        <w:lang w:val="es-MX" w:eastAsia="es-MX"/>
      </w:rPr>
      <mc:AlternateContent>
        <mc:Choice Requires="wps">
          <w:drawing>
            <wp:anchor distT="0" distB="0" distL="114300" distR="114300" simplePos="0" relativeHeight="251661312" behindDoc="0" locked="0" layoutInCell="1" allowOverlap="1" wp14:anchorId="5090076B" wp14:editId="407975CD">
              <wp:simplePos x="0" y="0"/>
              <wp:positionH relativeFrom="column">
                <wp:posOffset>28907</wp:posOffset>
              </wp:positionH>
              <wp:positionV relativeFrom="paragraph">
                <wp:posOffset>647223</wp:posOffset>
              </wp:positionV>
              <wp:extent cx="5230492" cy="322580"/>
              <wp:effectExtent l="0" t="0" r="2540" b="76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2"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46B1D" w14:textId="77777777" w:rsidR="007B357C" w:rsidRPr="0084489C" w:rsidRDefault="007B357C" w:rsidP="00D83719">
                          <w:pPr>
                            <w:tabs>
                              <w:tab w:val="left" w:pos="567"/>
                            </w:tabs>
                            <w:rPr>
                              <w:rFonts w:ascii="Montserrat SemiBold" w:hAnsi="Montserrat SemiBold"/>
                              <w:color w:val="CA9C47"/>
                              <w:sz w:val="15"/>
                              <w:lang w:val="es-ES_tradnl"/>
                            </w:rPr>
                          </w:pPr>
                          <w:r w:rsidRPr="0084489C">
                            <w:rPr>
                              <w:rFonts w:ascii="Montserrat SemiBold" w:hAnsi="Montserrat SemiBold"/>
                              <w:color w:val="CA9C47"/>
                              <w:sz w:val="15"/>
                              <w:lang w:val="es-ES_tradnl"/>
                            </w:rPr>
                            <w:t xml:space="preserve">Paseo de </w:t>
                          </w:r>
                          <w:r>
                            <w:rPr>
                              <w:rFonts w:ascii="Montserrat SemiBold" w:hAnsi="Montserrat SemiBold"/>
                              <w:color w:val="CA9C47"/>
                              <w:sz w:val="15"/>
                              <w:lang w:val="es-ES_tradnl"/>
                            </w:rPr>
                            <w:t>l</w:t>
                          </w:r>
                          <w:r w:rsidRPr="0084489C">
                            <w:rPr>
                              <w:rFonts w:ascii="Montserrat SemiBold" w:hAnsi="Montserrat SemiBold"/>
                              <w:color w:val="CA9C47"/>
                              <w:sz w:val="15"/>
                              <w:lang w:val="es-ES_tradnl"/>
                            </w:rPr>
                            <w:t xml:space="preserve">a Reforma </w:t>
                          </w:r>
                          <w:r w:rsidR="000A5FD7">
                            <w:rPr>
                              <w:rFonts w:ascii="Montserrat SemiBold" w:hAnsi="Montserrat SemiBold"/>
                              <w:color w:val="CA9C47"/>
                              <w:sz w:val="15"/>
                              <w:lang w:val="es-ES_tradnl"/>
                            </w:rPr>
                            <w:t>y Campo Marte s/n, Módulo A, 1.er Piso Col. Chapultepec Polanco</w:t>
                          </w:r>
                          <w:r w:rsidR="00FB6B9A">
                            <w:rPr>
                              <w:rFonts w:ascii="Montserrat SemiBold" w:hAnsi="Montserrat SemiBold"/>
                              <w:color w:val="CA9C47"/>
                              <w:sz w:val="15"/>
                              <w:lang w:val="es-ES_tradnl"/>
                            </w:rPr>
                            <w:t>, Miguel Hidalgo</w:t>
                          </w:r>
                          <w:r>
                            <w:rPr>
                              <w:rFonts w:ascii="Montserrat SemiBold" w:hAnsi="Montserrat SemiBold"/>
                              <w:color w:val="CA9C47"/>
                              <w:sz w:val="15"/>
                              <w:lang w:val="es-ES_tradnl"/>
                            </w:rPr>
                            <w:br/>
                            <w:t xml:space="preserve">C.P. </w:t>
                          </w:r>
                          <w:r w:rsidR="00FB6B9A">
                            <w:rPr>
                              <w:rFonts w:ascii="Montserrat SemiBold" w:hAnsi="Montserrat SemiBold"/>
                              <w:color w:val="CA9C47"/>
                              <w:sz w:val="15"/>
                              <w:lang w:val="es-ES_tradnl"/>
                            </w:rPr>
                            <w:t>11560</w:t>
                          </w:r>
                          <w:r>
                            <w:rPr>
                              <w:rFonts w:ascii="Montserrat SemiBold" w:hAnsi="Montserrat SemiBold"/>
                              <w:color w:val="CA9C47"/>
                              <w:sz w:val="15"/>
                              <w:lang w:val="es-ES_tradnl"/>
                            </w:rPr>
                            <w:t xml:space="preserve">, Ciudad de México, tel. (55) </w:t>
                          </w:r>
                          <w:r w:rsidR="00FB6B9A">
                            <w:rPr>
                              <w:rFonts w:ascii="Montserrat SemiBold" w:hAnsi="Montserrat SemiBold"/>
                              <w:color w:val="CA9C47"/>
                              <w:sz w:val="15"/>
                              <w:lang w:val="es-ES_tradnl"/>
                            </w:rPr>
                            <w:t xml:space="preserve">1000 5600 Ext. </w:t>
                          </w:r>
                          <w:r w:rsidR="00B415C8">
                            <w:rPr>
                              <w:rFonts w:ascii="Montserrat SemiBold" w:hAnsi="Montserrat SemiBold"/>
                              <w:color w:val="CA9C47"/>
                              <w:sz w:val="15"/>
                              <w:lang w:val="es-ES_tradnl"/>
                            </w:rPr>
                            <w:t xml:space="preserve">4086 </w:t>
                          </w:r>
                          <w:r>
                            <w:rPr>
                              <w:rFonts w:ascii="Montserrat SemiBold" w:hAnsi="Montserrat SemiBold"/>
                              <w:color w:val="CA9C47"/>
                              <w:sz w:val="15"/>
                              <w:lang w:val="es-ES_tradnl"/>
                            </w:rPr>
                            <w:t xml:space="preserve"> </w:t>
                          </w:r>
                          <w:hyperlink r:id="rId1" w:history="1">
                            <w:r w:rsidR="00B415C8" w:rsidRPr="00831B61">
                              <w:rPr>
                                <w:rStyle w:val="Hipervnculo"/>
                                <w:rFonts w:ascii="Montserrat SemiBold" w:hAnsi="Montserrat SemiBold"/>
                                <w:sz w:val="15"/>
                                <w:lang w:val="es-ES_tradnl"/>
                              </w:rPr>
                              <w:t>inba.prensa1@inba.gob.mx</w:t>
                            </w:r>
                          </w:hyperlink>
                          <w:r w:rsidR="00B415C8">
                            <w:rPr>
                              <w:rFonts w:ascii="Montserrat SemiBold" w:hAnsi="Montserrat SemiBold"/>
                              <w:color w:val="CA9C47"/>
                              <w:sz w:val="15"/>
                              <w:lang w:val="es-ES_tradn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pt;margin-top:50.95pt;width:411.85pt;height:2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Mrg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" filled="f" stroked="f">
              <v:textbox inset="0,0,0,0">
                <w:txbxContent>
                  <w:p w14:paraId="72546B1D" w14:textId="77777777" w:rsidR="007B357C" w:rsidRPr="0084489C" w:rsidRDefault="007B357C" w:rsidP="00D83719">
                    <w:pPr>
                      <w:tabs>
                        <w:tab w:val="left" w:pos="567"/>
                      </w:tabs>
                      <w:rPr>
                        <w:rFonts w:ascii="Montserrat SemiBold" w:hAnsi="Montserrat SemiBold"/>
                        <w:color w:val="CA9C47"/>
                        <w:sz w:val="15"/>
                        <w:lang w:val="es-ES_tradnl"/>
                      </w:rPr>
                    </w:pPr>
                    <w:r w:rsidRPr="0084489C">
                      <w:rPr>
                        <w:rFonts w:ascii="Montserrat SemiBold" w:hAnsi="Montserrat SemiBold"/>
                        <w:color w:val="CA9C47"/>
                        <w:sz w:val="15"/>
                        <w:lang w:val="es-ES_tradnl"/>
                      </w:rPr>
                      <w:t xml:space="preserve">Paseo de </w:t>
                    </w:r>
                    <w:r>
                      <w:rPr>
                        <w:rFonts w:ascii="Montserrat SemiBold" w:hAnsi="Montserrat SemiBold"/>
                        <w:color w:val="CA9C47"/>
                        <w:sz w:val="15"/>
                        <w:lang w:val="es-ES_tradnl"/>
                      </w:rPr>
                      <w:t>l</w:t>
                    </w:r>
                    <w:r w:rsidRPr="0084489C">
                      <w:rPr>
                        <w:rFonts w:ascii="Montserrat SemiBold" w:hAnsi="Montserrat SemiBold"/>
                        <w:color w:val="CA9C47"/>
                        <w:sz w:val="15"/>
                        <w:lang w:val="es-ES_tradnl"/>
                      </w:rPr>
                      <w:t xml:space="preserve">a Reforma </w:t>
                    </w:r>
                    <w:r w:rsidR="000A5FD7">
                      <w:rPr>
                        <w:rFonts w:ascii="Montserrat SemiBold" w:hAnsi="Montserrat SemiBold"/>
                        <w:color w:val="CA9C47"/>
                        <w:sz w:val="15"/>
                        <w:lang w:val="es-ES_tradnl"/>
                      </w:rPr>
                      <w:t>y Campo Marte s/n, Módulo A, 1.er Piso Col. Chapultepec Polanco</w:t>
                    </w:r>
                    <w:r w:rsidR="00FB6B9A">
                      <w:rPr>
                        <w:rFonts w:ascii="Montserrat SemiBold" w:hAnsi="Montserrat SemiBold"/>
                        <w:color w:val="CA9C47"/>
                        <w:sz w:val="15"/>
                        <w:lang w:val="es-ES_tradnl"/>
                      </w:rPr>
                      <w:t>, Miguel Hidalgo</w:t>
                    </w:r>
                    <w:r>
                      <w:rPr>
                        <w:rFonts w:ascii="Montserrat SemiBold" w:hAnsi="Montserrat SemiBold"/>
                        <w:color w:val="CA9C47"/>
                        <w:sz w:val="15"/>
                        <w:lang w:val="es-ES_tradnl"/>
                      </w:rPr>
                      <w:br/>
                      <w:t xml:space="preserve">C.P. </w:t>
                    </w:r>
                    <w:r w:rsidR="00FB6B9A">
                      <w:rPr>
                        <w:rFonts w:ascii="Montserrat SemiBold" w:hAnsi="Montserrat SemiBold"/>
                        <w:color w:val="CA9C47"/>
                        <w:sz w:val="15"/>
                        <w:lang w:val="es-ES_tradnl"/>
                      </w:rPr>
                      <w:t>11560</w:t>
                    </w:r>
                    <w:r>
                      <w:rPr>
                        <w:rFonts w:ascii="Montserrat SemiBold" w:hAnsi="Montserrat SemiBold"/>
                        <w:color w:val="CA9C47"/>
                        <w:sz w:val="15"/>
                        <w:lang w:val="es-ES_tradnl"/>
                      </w:rPr>
                      <w:t xml:space="preserve">, Ciudad de México, tel. (55) </w:t>
                    </w:r>
                    <w:r w:rsidR="00FB6B9A">
                      <w:rPr>
                        <w:rFonts w:ascii="Montserrat SemiBold" w:hAnsi="Montserrat SemiBold"/>
                        <w:color w:val="CA9C47"/>
                        <w:sz w:val="15"/>
                        <w:lang w:val="es-ES_tradnl"/>
                      </w:rPr>
                      <w:t xml:space="preserve">1000 5600 Ext. </w:t>
                    </w:r>
                    <w:r w:rsidR="00B415C8">
                      <w:rPr>
                        <w:rFonts w:ascii="Montserrat SemiBold" w:hAnsi="Montserrat SemiBold"/>
                        <w:color w:val="CA9C47"/>
                        <w:sz w:val="15"/>
                        <w:lang w:val="es-ES_tradnl"/>
                      </w:rPr>
                      <w:t xml:space="preserve">4086 </w:t>
                    </w:r>
                    <w:r>
                      <w:rPr>
                        <w:rFonts w:ascii="Montserrat SemiBold" w:hAnsi="Montserrat SemiBold"/>
                        <w:color w:val="CA9C47"/>
                        <w:sz w:val="15"/>
                        <w:lang w:val="es-ES_tradnl"/>
                      </w:rPr>
                      <w:t xml:space="preserve"> </w:t>
                    </w:r>
                    <w:hyperlink r:id="rId2" w:history="1">
                      <w:r w:rsidR="00B415C8" w:rsidRPr="00831B61">
                        <w:rPr>
                          <w:rStyle w:val="Hipervnculo"/>
                          <w:rFonts w:ascii="Montserrat SemiBold" w:hAnsi="Montserrat SemiBold"/>
                          <w:sz w:val="15"/>
                          <w:lang w:val="es-ES_tradnl"/>
                        </w:rPr>
                        <w:t>inba.prensa1@inba.gob.mx</w:t>
                      </w:r>
                    </w:hyperlink>
                    <w:r w:rsidR="00B415C8">
                      <w:rPr>
                        <w:rFonts w:ascii="Montserrat SemiBold" w:hAnsi="Montserrat SemiBold"/>
                        <w:color w:val="CA9C47"/>
                        <w:sz w:val="15"/>
                        <w:lang w:val="es-ES_tradnl"/>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25E89" w14:textId="77777777" w:rsidR="001C1A1B" w:rsidRDefault="001C1A1B">
      <w:pPr>
        <w:spacing w:after="0"/>
      </w:pPr>
      <w:r>
        <w:separator/>
      </w:r>
    </w:p>
  </w:footnote>
  <w:footnote w:type="continuationSeparator" w:id="0">
    <w:p w14:paraId="533E7553" w14:textId="77777777" w:rsidR="001C1A1B" w:rsidRDefault="001C1A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8863A" w14:textId="77777777" w:rsidR="007B357C" w:rsidRDefault="001C1A1B">
    <w:pPr>
      <w:pStyle w:val="Encabezado"/>
    </w:pPr>
    <w:r>
      <w:rPr>
        <w:noProof/>
        <w:lang w:val="es-ES_tradnl" w:eastAsia="es-ES_tradnl"/>
      </w:rPr>
      <w:pict w14:anchorId="5312F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MarcaAguaCartaSCCoordinadosB" style="position:absolute;margin-left:0;margin-top:0;width:728.65pt;height:640.3pt;z-index:-251651072;mso-wrap-edited:f;mso-width-percent:0;mso-height-percent:0;mso-position-horizontal:center;mso-position-horizontal-relative:margin;mso-position-vertical:center;mso-position-vertical-relative:margin;mso-width-percent:0;mso-height-percent:0" wrapcoords="-22 5539 -22 15858 66 15858 18111 15833 18111 15352 18066 15302 17933 15226 18111 14948 18111 14669 18044 14593 17822 14416 18111 14062 18111 13632 17888 13607 18111 13455 18111 12140 18022 12089 17777 11988 18111 11786 18111 10951 18044 10901 17533 10800 17977 10673 17955 10521 16911 10395 17955 10370 18111 10268 18111 8523 17977 8447 18088 8296 18088 8043 17355 7967 18111 7866 18088 7587 15866 7562 17511 7461 18000 7385 17955 7132 18111 6753 18111 6120 17000 6120 66 5943 66 5539 -22 5539">
          <v:imagedata r:id="rId1" o:title="MarcaAguaCartaSCCoordinados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CF633" w14:textId="77777777" w:rsidR="007B357C" w:rsidRDefault="00D61949">
    <w:pPr>
      <w:pStyle w:val="Encabezado"/>
    </w:pPr>
    <w:r>
      <w:rPr>
        <w:noProof/>
        <w:lang w:val="es-MX" w:eastAsia="es-MX"/>
      </w:rPr>
      <w:drawing>
        <wp:anchor distT="0" distB="0" distL="114300" distR="114300" simplePos="0" relativeHeight="251670528" behindDoc="1" locked="0" layoutInCell="1" allowOverlap="1" wp14:anchorId="1C904024" wp14:editId="64F9642A">
          <wp:simplePos x="0" y="0"/>
          <wp:positionH relativeFrom="column">
            <wp:posOffset>50910</wp:posOffset>
          </wp:positionH>
          <wp:positionV relativeFrom="paragraph">
            <wp:posOffset>-375285</wp:posOffset>
          </wp:positionV>
          <wp:extent cx="3554095" cy="414020"/>
          <wp:effectExtent l="0" t="0" r="1905"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h logo.wmf"/>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554095" cy="414020"/>
                  </a:xfrm>
                  <a:prstGeom prst="rect">
                    <a:avLst/>
                  </a:prstGeom>
                </pic:spPr>
              </pic:pic>
            </a:graphicData>
          </a:graphic>
          <wp14:sizeRelH relativeFrom="margin">
            <wp14:pctWidth>0</wp14:pctWidth>
          </wp14:sizeRelH>
          <wp14:sizeRelV relativeFrom="margin">
            <wp14:pctHeight>0</wp14:pctHeight>
          </wp14:sizeRelV>
        </wp:anchor>
      </w:drawing>
    </w:r>
    <w:r w:rsidR="001C1A1B">
      <w:rPr>
        <w:noProof/>
        <w:lang w:val="es-ES_tradnl" w:eastAsia="es-ES_tradnl"/>
      </w:rPr>
      <w:pict w14:anchorId="21270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MarcaAguaCartaSCCoordinadosB" style="position:absolute;margin-left:-52.3pt;margin-top:231.45pt;width:726.1pt;height:640.4pt;z-index:-251652096;mso-wrap-edited:f;mso-width-percent:0;mso-height-percent:0;mso-position-horizontal-relative:margin;mso-position-vertical-relative:margin;mso-width-percent:0;mso-height-percent:0" wrapcoords="-22 5539 -22 15858 66 15858 18111 15833 18111 15352 18066 15302 17933 15226 18111 14948 18111 14669 18044 14593 17822 14416 18111 14062 18111 13632 17888 13607 18111 13455 18111 12140 18022 12089 17777 11988 18111 11786 18111 10951 18044 10901 17533 10800 17977 10673 17955 10521 16911 10395 17955 10370 18111 10268 18111 8523 17977 8447 18088 8296 18088 8043 17355 7967 18111 7866 18088 7587 15866 7562 17511 7461 18000 7385 17955 7132 18111 6753 18111 6120 17000 6120 66 5943 66 5539 -22 5539">
          <v:imagedata r:id="rId2" o:title="MarcaAguaCartaSCCoordinadosB" cropleft="243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B4739" w14:textId="77777777" w:rsidR="007B357C" w:rsidRDefault="001C1A1B">
    <w:pPr>
      <w:pStyle w:val="Encabezado"/>
    </w:pPr>
    <w:r>
      <w:rPr>
        <w:noProof/>
        <w:lang w:val="es-ES_tradnl" w:eastAsia="es-ES_tradnl"/>
      </w:rPr>
      <w:pict w14:anchorId="5CCE5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MarcaAguaCartaSCCoordinadosB" style="position:absolute;margin-left:0;margin-top:0;width:728.65pt;height:640.3pt;z-index:-251650048;mso-wrap-edited:f;mso-width-percent:0;mso-height-percent:0;mso-position-horizontal:center;mso-position-horizontal-relative:margin;mso-position-vertical:center;mso-position-vertical-relative:margin;mso-width-percent:0;mso-height-percent:0" wrapcoords="-22 5539 -22 15858 66 15858 18111 15833 18111 15352 18066 15302 17933 15226 18111 14948 18111 14669 18044 14593 17822 14416 18111 14062 18111 13632 17888 13607 18111 13455 18111 12140 18022 12089 17777 11988 18111 11786 18111 10951 18044 10901 17533 10800 17977 10673 17955 10521 16911 10395 17955 10370 18111 10268 18111 8523 17977 8447 18088 8296 18088 8043 17355 7967 18111 7866 18088 7587 15866 7562 17511 7461 18000 7385 17955 7132 18111 6753 18111 6120 17000 6120 66 5943 66 5539 -22 5539">
          <v:imagedata r:id="rId1" o:title="MarcaAguaCartaSCCoordinados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E60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921898"/>
    <w:lvl w:ilvl="0">
      <w:start w:val="1"/>
      <w:numFmt w:val="decimal"/>
      <w:lvlText w:val="%1."/>
      <w:lvlJc w:val="left"/>
      <w:pPr>
        <w:tabs>
          <w:tab w:val="num" w:pos="1492"/>
        </w:tabs>
        <w:ind w:left="1492" w:hanging="360"/>
      </w:pPr>
    </w:lvl>
  </w:abstractNum>
  <w:abstractNum w:abstractNumId="2">
    <w:nsid w:val="FFFFFF7D"/>
    <w:multiLevelType w:val="singleLevel"/>
    <w:tmpl w:val="B1769C2C"/>
    <w:lvl w:ilvl="0">
      <w:start w:val="1"/>
      <w:numFmt w:val="decimal"/>
      <w:lvlText w:val="%1."/>
      <w:lvlJc w:val="left"/>
      <w:pPr>
        <w:tabs>
          <w:tab w:val="num" w:pos="1209"/>
        </w:tabs>
        <w:ind w:left="1209" w:hanging="360"/>
      </w:pPr>
    </w:lvl>
  </w:abstractNum>
  <w:abstractNum w:abstractNumId="3">
    <w:nsid w:val="FFFFFF7E"/>
    <w:multiLevelType w:val="singleLevel"/>
    <w:tmpl w:val="3AA41D7A"/>
    <w:lvl w:ilvl="0">
      <w:start w:val="1"/>
      <w:numFmt w:val="decimal"/>
      <w:lvlText w:val="%1."/>
      <w:lvlJc w:val="left"/>
      <w:pPr>
        <w:tabs>
          <w:tab w:val="num" w:pos="926"/>
        </w:tabs>
        <w:ind w:left="926" w:hanging="360"/>
      </w:pPr>
    </w:lvl>
  </w:abstractNum>
  <w:abstractNum w:abstractNumId="4">
    <w:nsid w:val="FFFFFF7F"/>
    <w:multiLevelType w:val="singleLevel"/>
    <w:tmpl w:val="A0101472"/>
    <w:lvl w:ilvl="0">
      <w:start w:val="1"/>
      <w:numFmt w:val="decimal"/>
      <w:lvlText w:val="%1."/>
      <w:lvlJc w:val="left"/>
      <w:pPr>
        <w:tabs>
          <w:tab w:val="num" w:pos="643"/>
        </w:tabs>
        <w:ind w:left="643" w:hanging="360"/>
      </w:pPr>
    </w:lvl>
  </w:abstractNum>
  <w:abstractNum w:abstractNumId="5">
    <w:nsid w:val="FFFFFF80"/>
    <w:multiLevelType w:val="singleLevel"/>
    <w:tmpl w:val="EEEECF2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EF2279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206E1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FB46A9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96279D4"/>
    <w:lvl w:ilvl="0">
      <w:start w:val="1"/>
      <w:numFmt w:val="decimal"/>
      <w:lvlText w:val="%1."/>
      <w:lvlJc w:val="left"/>
      <w:pPr>
        <w:tabs>
          <w:tab w:val="num" w:pos="360"/>
        </w:tabs>
        <w:ind w:left="360" w:hanging="360"/>
      </w:pPr>
    </w:lvl>
  </w:abstractNum>
  <w:abstractNum w:abstractNumId="10">
    <w:nsid w:val="FFFFFF89"/>
    <w:multiLevelType w:val="singleLevel"/>
    <w:tmpl w:val="A8CE55AC"/>
    <w:lvl w:ilvl="0">
      <w:start w:val="1"/>
      <w:numFmt w:val="bullet"/>
      <w:lvlText w:val=""/>
      <w:lvlJc w:val="left"/>
      <w:pPr>
        <w:tabs>
          <w:tab w:val="num" w:pos="360"/>
        </w:tabs>
        <w:ind w:left="360" w:hanging="360"/>
      </w:pPr>
      <w:rPr>
        <w:rFonts w:ascii="Symbol" w:hAnsi="Symbol" w:hint="default"/>
      </w:rPr>
    </w:lvl>
  </w:abstractNum>
  <w:abstractNum w:abstractNumId="11">
    <w:nsid w:val="012E6BF0"/>
    <w:multiLevelType w:val="hybridMultilevel"/>
    <w:tmpl w:val="49104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9893EF9"/>
    <w:multiLevelType w:val="hybridMultilevel"/>
    <w:tmpl w:val="3508E6E2"/>
    <w:lvl w:ilvl="0" w:tplc="CC6CF56E">
      <w:start w:val="1"/>
      <w:numFmt w:val="bullet"/>
      <w:lvlText w:val=""/>
      <w:lvlJc w:val="left"/>
      <w:pPr>
        <w:ind w:left="720" w:hanging="360"/>
      </w:pPr>
      <w:rPr>
        <w:rFonts w:ascii="Symbol" w:hAnsi="Symbol" w:hint="default"/>
        <w:color w:val="99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3E44419"/>
    <w:multiLevelType w:val="hybridMultilevel"/>
    <w:tmpl w:val="7A663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F1"/>
    <w:rsid w:val="00011DCA"/>
    <w:rsid w:val="000341F9"/>
    <w:rsid w:val="000371EF"/>
    <w:rsid w:val="0009294A"/>
    <w:rsid w:val="000A5FD7"/>
    <w:rsid w:val="000F10BD"/>
    <w:rsid w:val="00122A80"/>
    <w:rsid w:val="00166CFE"/>
    <w:rsid w:val="00193D3E"/>
    <w:rsid w:val="001A5903"/>
    <w:rsid w:val="001C1A1B"/>
    <w:rsid w:val="001C793B"/>
    <w:rsid w:val="001D41C8"/>
    <w:rsid w:val="00200922"/>
    <w:rsid w:val="0021485D"/>
    <w:rsid w:val="00230AB7"/>
    <w:rsid w:val="002A69CF"/>
    <w:rsid w:val="002B1DDC"/>
    <w:rsid w:val="002F1208"/>
    <w:rsid w:val="002F727C"/>
    <w:rsid w:val="003007DC"/>
    <w:rsid w:val="003622D2"/>
    <w:rsid w:val="00366E6A"/>
    <w:rsid w:val="00386E46"/>
    <w:rsid w:val="003D0335"/>
    <w:rsid w:val="0042694B"/>
    <w:rsid w:val="00432ED6"/>
    <w:rsid w:val="004417D5"/>
    <w:rsid w:val="004A4086"/>
    <w:rsid w:val="00515EC5"/>
    <w:rsid w:val="00544F94"/>
    <w:rsid w:val="00586D79"/>
    <w:rsid w:val="005C76BF"/>
    <w:rsid w:val="0060265C"/>
    <w:rsid w:val="00677B81"/>
    <w:rsid w:val="00687E2A"/>
    <w:rsid w:val="006A15CA"/>
    <w:rsid w:val="006C4721"/>
    <w:rsid w:val="007036E7"/>
    <w:rsid w:val="007368F1"/>
    <w:rsid w:val="00744742"/>
    <w:rsid w:val="00751302"/>
    <w:rsid w:val="00767D7F"/>
    <w:rsid w:val="00772327"/>
    <w:rsid w:val="00786B44"/>
    <w:rsid w:val="007B357C"/>
    <w:rsid w:val="007D716E"/>
    <w:rsid w:val="0084489C"/>
    <w:rsid w:val="00863946"/>
    <w:rsid w:val="008D10C4"/>
    <w:rsid w:val="00902717"/>
    <w:rsid w:val="009437D5"/>
    <w:rsid w:val="00943C4A"/>
    <w:rsid w:val="00987770"/>
    <w:rsid w:val="00A44FA2"/>
    <w:rsid w:val="00A87800"/>
    <w:rsid w:val="00AA0A88"/>
    <w:rsid w:val="00AA53DD"/>
    <w:rsid w:val="00B10312"/>
    <w:rsid w:val="00B415C8"/>
    <w:rsid w:val="00BA0F35"/>
    <w:rsid w:val="00BC149C"/>
    <w:rsid w:val="00BC7275"/>
    <w:rsid w:val="00BF602F"/>
    <w:rsid w:val="00C62F79"/>
    <w:rsid w:val="00CA510A"/>
    <w:rsid w:val="00CB3E71"/>
    <w:rsid w:val="00CD3695"/>
    <w:rsid w:val="00D06FED"/>
    <w:rsid w:val="00D61949"/>
    <w:rsid w:val="00D83719"/>
    <w:rsid w:val="00E1406D"/>
    <w:rsid w:val="00E9702C"/>
    <w:rsid w:val="00EB76A9"/>
    <w:rsid w:val="00EC732D"/>
    <w:rsid w:val="00EE5EA7"/>
    <w:rsid w:val="00EE637E"/>
    <w:rsid w:val="00FB6B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30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368F1"/>
    <w:pPr>
      <w:tabs>
        <w:tab w:val="center" w:pos="4419"/>
        <w:tab w:val="right" w:pos="8838"/>
      </w:tabs>
      <w:spacing w:after="0"/>
    </w:pPr>
  </w:style>
  <w:style w:type="character" w:customStyle="1" w:styleId="EncabezadoCar">
    <w:name w:val="Encabezado Car"/>
    <w:basedOn w:val="Fuentedeprrafopredeter"/>
    <w:link w:val="Encabezado"/>
    <w:uiPriority w:val="99"/>
    <w:semiHidden/>
    <w:rsid w:val="007368F1"/>
  </w:style>
  <w:style w:type="paragraph" w:styleId="Piedepgina">
    <w:name w:val="footer"/>
    <w:basedOn w:val="Normal"/>
    <w:link w:val="PiedepginaCar"/>
    <w:uiPriority w:val="99"/>
    <w:unhideWhenUsed/>
    <w:rsid w:val="007368F1"/>
    <w:pPr>
      <w:tabs>
        <w:tab w:val="center" w:pos="4419"/>
        <w:tab w:val="right" w:pos="8838"/>
      </w:tabs>
      <w:spacing w:after="0"/>
    </w:pPr>
  </w:style>
  <w:style w:type="character" w:customStyle="1" w:styleId="PiedepginaCar">
    <w:name w:val="Pie de página Car"/>
    <w:basedOn w:val="Fuentedeprrafopredeter"/>
    <w:link w:val="Piedepgina"/>
    <w:uiPriority w:val="99"/>
    <w:rsid w:val="007368F1"/>
  </w:style>
  <w:style w:type="paragraph" w:customStyle="1" w:styleId="GMXcontenido">
    <w:name w:val="GMX contenido"/>
    <w:basedOn w:val="Normal"/>
    <w:qFormat/>
    <w:rsid w:val="000A5FD7"/>
    <w:pPr>
      <w:spacing w:after="0"/>
      <w:jc w:val="both"/>
    </w:pPr>
    <w:rPr>
      <w:rFonts w:ascii="Montserrat regular" w:hAnsi="Montserrat regular"/>
      <w:sz w:val="20"/>
      <w:szCs w:val="20"/>
    </w:rPr>
  </w:style>
  <w:style w:type="paragraph" w:styleId="Prrafodelista">
    <w:name w:val="List Paragraph"/>
    <w:basedOn w:val="Normal"/>
    <w:uiPriority w:val="34"/>
    <w:qFormat/>
    <w:rsid w:val="00B415C8"/>
    <w:pPr>
      <w:ind w:left="720"/>
      <w:contextualSpacing/>
    </w:pPr>
  </w:style>
  <w:style w:type="paragraph" w:customStyle="1" w:styleId="m-5798455607717663493ydpcb82427amsonormal">
    <w:name w:val="m_-5798455607717663493ydpcb82427amsonormal"/>
    <w:basedOn w:val="Normal"/>
    <w:rsid w:val="00B415C8"/>
    <w:pPr>
      <w:spacing w:before="100" w:beforeAutospacing="1" w:after="100" w:afterAutospacing="1"/>
    </w:pPr>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B415C8"/>
    <w:rPr>
      <w:color w:val="0000FF"/>
      <w:u w:val="single"/>
    </w:rPr>
  </w:style>
  <w:style w:type="character" w:customStyle="1" w:styleId="UnresolvedMention">
    <w:name w:val="Unresolved Mention"/>
    <w:basedOn w:val="Fuentedeprrafopredeter"/>
    <w:uiPriority w:val="99"/>
    <w:semiHidden/>
    <w:unhideWhenUsed/>
    <w:rsid w:val="00B415C8"/>
    <w:rPr>
      <w:color w:val="605E5C"/>
      <w:shd w:val="clear" w:color="auto" w:fill="E1DFDD"/>
    </w:rPr>
  </w:style>
  <w:style w:type="character" w:customStyle="1" w:styleId="normaltextrun">
    <w:name w:val="normaltextrun"/>
    <w:basedOn w:val="Fuentedeprrafopredeter"/>
    <w:rsid w:val="00BF602F"/>
  </w:style>
  <w:style w:type="character" w:customStyle="1" w:styleId="spellingerror">
    <w:name w:val="spellingerror"/>
    <w:basedOn w:val="Fuentedeprrafopredeter"/>
    <w:rsid w:val="00BF6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368F1"/>
    <w:pPr>
      <w:tabs>
        <w:tab w:val="center" w:pos="4419"/>
        <w:tab w:val="right" w:pos="8838"/>
      </w:tabs>
      <w:spacing w:after="0"/>
    </w:pPr>
  </w:style>
  <w:style w:type="character" w:customStyle="1" w:styleId="EncabezadoCar">
    <w:name w:val="Encabezado Car"/>
    <w:basedOn w:val="Fuentedeprrafopredeter"/>
    <w:link w:val="Encabezado"/>
    <w:uiPriority w:val="99"/>
    <w:semiHidden/>
    <w:rsid w:val="007368F1"/>
  </w:style>
  <w:style w:type="paragraph" w:styleId="Piedepgina">
    <w:name w:val="footer"/>
    <w:basedOn w:val="Normal"/>
    <w:link w:val="PiedepginaCar"/>
    <w:uiPriority w:val="99"/>
    <w:unhideWhenUsed/>
    <w:rsid w:val="007368F1"/>
    <w:pPr>
      <w:tabs>
        <w:tab w:val="center" w:pos="4419"/>
        <w:tab w:val="right" w:pos="8838"/>
      </w:tabs>
      <w:spacing w:after="0"/>
    </w:pPr>
  </w:style>
  <w:style w:type="character" w:customStyle="1" w:styleId="PiedepginaCar">
    <w:name w:val="Pie de página Car"/>
    <w:basedOn w:val="Fuentedeprrafopredeter"/>
    <w:link w:val="Piedepgina"/>
    <w:uiPriority w:val="99"/>
    <w:rsid w:val="007368F1"/>
  </w:style>
  <w:style w:type="paragraph" w:customStyle="1" w:styleId="GMXcontenido">
    <w:name w:val="GMX contenido"/>
    <w:basedOn w:val="Normal"/>
    <w:qFormat/>
    <w:rsid w:val="000A5FD7"/>
    <w:pPr>
      <w:spacing w:after="0"/>
      <w:jc w:val="both"/>
    </w:pPr>
    <w:rPr>
      <w:rFonts w:ascii="Montserrat regular" w:hAnsi="Montserrat regular"/>
      <w:sz w:val="20"/>
      <w:szCs w:val="20"/>
    </w:rPr>
  </w:style>
  <w:style w:type="paragraph" w:styleId="Prrafodelista">
    <w:name w:val="List Paragraph"/>
    <w:basedOn w:val="Normal"/>
    <w:uiPriority w:val="34"/>
    <w:qFormat/>
    <w:rsid w:val="00B415C8"/>
    <w:pPr>
      <w:ind w:left="720"/>
      <w:contextualSpacing/>
    </w:pPr>
  </w:style>
  <w:style w:type="paragraph" w:customStyle="1" w:styleId="m-5798455607717663493ydpcb82427amsonormal">
    <w:name w:val="m_-5798455607717663493ydpcb82427amsonormal"/>
    <w:basedOn w:val="Normal"/>
    <w:rsid w:val="00B415C8"/>
    <w:pPr>
      <w:spacing w:before="100" w:beforeAutospacing="1" w:after="100" w:afterAutospacing="1"/>
    </w:pPr>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B415C8"/>
    <w:rPr>
      <w:color w:val="0000FF"/>
      <w:u w:val="single"/>
    </w:rPr>
  </w:style>
  <w:style w:type="character" w:customStyle="1" w:styleId="UnresolvedMention">
    <w:name w:val="Unresolved Mention"/>
    <w:basedOn w:val="Fuentedeprrafopredeter"/>
    <w:uiPriority w:val="99"/>
    <w:semiHidden/>
    <w:unhideWhenUsed/>
    <w:rsid w:val="00B415C8"/>
    <w:rPr>
      <w:color w:val="605E5C"/>
      <w:shd w:val="clear" w:color="auto" w:fill="E1DFDD"/>
    </w:rPr>
  </w:style>
  <w:style w:type="character" w:customStyle="1" w:styleId="normaltextrun">
    <w:name w:val="normaltextrun"/>
    <w:basedOn w:val="Fuentedeprrafopredeter"/>
    <w:rsid w:val="00BF602F"/>
  </w:style>
  <w:style w:type="character" w:customStyle="1" w:styleId="spellingerror">
    <w:name w:val="spellingerror"/>
    <w:basedOn w:val="Fuentedeprrafopredeter"/>
    <w:rsid w:val="00BF6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90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ba.prensa1@inba.gob.mx" TargetMode="External"/><Relationship Id="rId1" Type="http://schemas.openxmlformats.org/officeDocument/2006/relationships/hyperlink" Target="mailto:inba.prensa1@inb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Borja Cortes</dc:creator>
  <cp:lastModifiedBy>Max</cp:lastModifiedBy>
  <cp:revision>2</cp:revision>
  <cp:lastPrinted>2019-03-22T21:50:00Z</cp:lastPrinted>
  <dcterms:created xsi:type="dcterms:W3CDTF">2019-03-23T19:33:00Z</dcterms:created>
  <dcterms:modified xsi:type="dcterms:W3CDTF">2019-03-23T19:33:00Z</dcterms:modified>
</cp:coreProperties>
</file>